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63" w:rsidRPr="00F8009C" w:rsidRDefault="00D66C63" w:rsidP="004B0FD2">
      <w:pPr>
        <w:spacing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C63" w:rsidRPr="00F8009C" w:rsidRDefault="00D66C63" w:rsidP="004B0FD2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АДМИНИСТРАЦИЯ</w:t>
      </w:r>
    </w:p>
    <w:p w:rsidR="00D66C63" w:rsidRPr="00F8009C" w:rsidRDefault="00D66C63" w:rsidP="004B0FD2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ДЕМЬЯНСКОГО СЕЛЬСКОГО      ПОСЕЛЕНИЯ</w:t>
      </w:r>
    </w:p>
    <w:p w:rsidR="00D66C63" w:rsidRPr="00F8009C" w:rsidRDefault="00D66C63" w:rsidP="004B0FD2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УВАТСКОГО МУНИЦИПАЛЬНОГО РАЙОНА</w:t>
      </w:r>
    </w:p>
    <w:p w:rsidR="00D66C63" w:rsidRPr="00F8009C" w:rsidRDefault="00D66C63" w:rsidP="004B0FD2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F8009C" w:rsidRDefault="009742E7" w:rsidP="004B0FD2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>ПОСТАНОВЛ</w:t>
      </w:r>
      <w:r w:rsidR="00D66C63"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>ЕНИЕ</w:t>
      </w:r>
    </w:p>
    <w:p w:rsidR="00D66C63" w:rsidRPr="00F8009C" w:rsidRDefault="00D66C63" w:rsidP="004B0FD2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F8009C" w:rsidRDefault="009742E7" w:rsidP="004B0FD2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t>-----------</w:t>
      </w:r>
      <w:r w:rsidR="00D66C63"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2022 г.                                                    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</w:t>
      </w:r>
      <w:r w:rsidR="00D66C63"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 № 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>ПРОЕКТ</w:t>
      </w:r>
    </w:p>
    <w:p w:rsidR="00D66C63" w:rsidRPr="00F8009C" w:rsidRDefault="00D66C63" w:rsidP="004B0FD2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t>с. Демьянское</w:t>
      </w:r>
    </w:p>
    <w:p w:rsidR="00D66C63" w:rsidRPr="00F8009C" w:rsidRDefault="00D66C63" w:rsidP="004B0FD2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F8009C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</w:p>
    <w:p w:rsidR="00F8009C" w:rsidRPr="004B0FD2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 xml:space="preserve"> </w:t>
      </w:r>
      <w:r w:rsidRPr="00F8009C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 xml:space="preserve">Об установлении особого противопожарного </w:t>
      </w:r>
    </w:p>
    <w:p w:rsidR="00F8009C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bCs/>
          <w:color w:val="26282F"/>
          <w:sz w:val="26"/>
          <w:szCs w:val="26"/>
          <w:lang w:eastAsia="ru-RU"/>
        </w:rPr>
        <w:t xml:space="preserve">режима на территории </w:t>
      </w:r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Демьянское сельское </w:t>
      </w:r>
    </w:p>
    <w:p w:rsidR="00F8009C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>поселение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proofErr w:type="spellStart"/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>Уватского</w:t>
      </w:r>
      <w:proofErr w:type="spellEnd"/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муниципального района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</w:p>
    <w:p w:rsidR="00F8009C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b/>
          <w:sz w:val="26"/>
          <w:szCs w:val="26"/>
          <w:lang w:eastAsia="ru-RU"/>
        </w:rPr>
        <w:t>Тюменской области</w:t>
      </w:r>
      <w:r w:rsidR="004B0FD2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в 2022 году</w:t>
      </w:r>
      <w:bookmarkStart w:id="0" w:name="_GoBack"/>
      <w:bookmarkEnd w:id="0"/>
    </w:p>
    <w:p w:rsidR="00F8009C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F8009C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F8009C" w:rsidRPr="00F8009C" w:rsidRDefault="00F8009C" w:rsidP="004B0FD2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F8009C" w:rsidRDefault="00F8009C" w:rsidP="004B0FD2">
      <w:pPr>
        <w:tabs>
          <w:tab w:val="left" w:pos="5040"/>
        </w:tabs>
        <w:spacing w:after="0" w:line="240" w:lineRule="auto"/>
        <w:ind w:right="-1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соответствии со </w:t>
      </w:r>
      <w:hyperlink r:id="rId6" w:history="1">
        <w:r w:rsidRPr="00F8009C">
          <w:rPr>
            <w:rFonts w:ascii="Arial" w:eastAsia="Times New Roman" w:hAnsi="Arial" w:cs="Arial"/>
            <w:sz w:val="26"/>
            <w:szCs w:val="26"/>
            <w:lang w:eastAsia="ru-RU"/>
          </w:rPr>
          <w:t>статьями 11</w:t>
        </w:r>
      </w:hyperlink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и </w:t>
      </w:r>
      <w:hyperlink r:id="rId7" w:history="1">
        <w:r w:rsidRPr="00F8009C">
          <w:rPr>
            <w:rFonts w:ascii="Arial" w:eastAsia="Times New Roman" w:hAnsi="Arial" w:cs="Arial"/>
            <w:sz w:val="26"/>
            <w:szCs w:val="26"/>
            <w:lang w:eastAsia="ru-RU"/>
          </w:rPr>
          <w:t>53.5</w:t>
        </w:r>
      </w:hyperlink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Лесного кодекса Российской Федерации, </w:t>
      </w:r>
      <w:hyperlink r:id="rId8" w:history="1">
        <w:r w:rsidRPr="00F8009C">
          <w:rPr>
            <w:rFonts w:ascii="Arial" w:eastAsia="Times New Roman" w:hAnsi="Arial" w:cs="Arial"/>
            <w:sz w:val="26"/>
            <w:szCs w:val="26"/>
            <w:lang w:eastAsia="ru-RU"/>
          </w:rPr>
          <w:t>пунктами 25</w:t>
        </w:r>
      </w:hyperlink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, </w:t>
      </w:r>
      <w:hyperlink r:id="rId9" w:history="1">
        <w:r w:rsidRPr="00F8009C">
          <w:rPr>
            <w:rFonts w:ascii="Arial" w:eastAsia="Times New Roman" w:hAnsi="Arial" w:cs="Arial"/>
            <w:sz w:val="26"/>
            <w:szCs w:val="26"/>
            <w:lang w:eastAsia="ru-RU"/>
          </w:rPr>
          <w:t>28 части 1 статьи 16</w:t>
        </w:r>
      </w:hyperlink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Федерального закона от 06.10.2003 N 131-ФЗ "Об общих принципах организации местного самоуправления в Российской Федерации", </w:t>
      </w:r>
      <w:hyperlink r:id="rId10" w:history="1">
        <w:r w:rsidRPr="00F8009C">
          <w:rPr>
            <w:rFonts w:ascii="Arial" w:eastAsia="Times New Roman" w:hAnsi="Arial" w:cs="Arial"/>
            <w:sz w:val="26"/>
            <w:szCs w:val="26"/>
            <w:lang w:eastAsia="ru-RU"/>
          </w:rPr>
          <w:t>статьями 19</w:t>
        </w:r>
      </w:hyperlink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, </w:t>
      </w:r>
      <w:hyperlink r:id="rId11" w:history="1">
        <w:r w:rsidRPr="00F8009C">
          <w:rPr>
            <w:rFonts w:ascii="Arial" w:eastAsia="Times New Roman" w:hAnsi="Arial" w:cs="Arial"/>
            <w:sz w:val="26"/>
            <w:szCs w:val="26"/>
            <w:lang w:eastAsia="ru-RU"/>
          </w:rPr>
          <w:t>30</w:t>
        </w:r>
      </w:hyperlink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Федерального закона от 21.12.1994 N 69-ФЗ "О пожарной безопасности",</w:t>
      </w:r>
      <w:r w:rsidR="00D5387A">
        <w:rPr>
          <w:rFonts w:ascii="Arial" w:eastAsia="Times New Roman" w:hAnsi="Arial" w:cs="Arial"/>
          <w:sz w:val="26"/>
          <w:szCs w:val="26"/>
          <w:lang w:eastAsia="ru-RU"/>
        </w:rPr>
        <w:t xml:space="preserve"> постановлением Правительства Тюменской области о  12.04.2022 № 219-п «О введении особого противопожарного режима»,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>Устав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Демьянское сельское поселение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>, с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целью обеспечения пожарной безопасности и предотвращения возникновения чрезвычайных ситуаций на территории Демьянское сельское поселение </w:t>
      </w:r>
      <w:proofErr w:type="spellStart"/>
      <w:r w:rsidRPr="00F8009C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области, с учетом природно-климатических условий в весенний период 2022 года:</w:t>
      </w:r>
    </w:p>
    <w:p w:rsidR="004B0FD2" w:rsidRPr="00F8009C" w:rsidRDefault="004B0FD2" w:rsidP="004B0FD2">
      <w:pPr>
        <w:tabs>
          <w:tab w:val="left" w:pos="5040"/>
        </w:tabs>
        <w:spacing w:after="0" w:line="240" w:lineRule="auto"/>
        <w:ind w:right="-1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F8009C" w:rsidRPr="00F8009C" w:rsidRDefault="00F8009C" w:rsidP="004B0FD2">
      <w:pPr>
        <w:tabs>
          <w:tab w:val="left" w:pos="5040"/>
        </w:tabs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>1. На период высокой пожарной опасности установить на территории Демьянское сельское поселение</w:t>
      </w: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>особый противопожарный режим с даты опубликования настоящего постановления.</w:t>
      </w:r>
    </w:p>
    <w:p w:rsidR="00F8009C" w:rsidRPr="00F8009C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t>2. Руководителям организаций, расположенных на территории Демьянское сельское поселение, независимо от организационно-правовых форм и форм собственности:</w:t>
      </w:r>
    </w:p>
    <w:p w:rsidR="00F8009C" w:rsidRPr="00F8009C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t>- провести инструктажи персонала и проверку состояния первичных средств пожаротушения, систем пожарной сигнализации;</w:t>
      </w:r>
    </w:p>
    <w:p w:rsidR="00F8009C" w:rsidRPr="00F8009C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t>- обеспечить соблюдение повышенных мер пожарной безопасности на территориях (в том числе прилегающих), где расположены организации.</w:t>
      </w:r>
    </w:p>
    <w:p w:rsidR="00F8009C" w:rsidRPr="00F8009C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t>3. Ограничить въезд транспортных средств и пребывание граждан, род деятельности которых не связан с работой в лесу, на срок 21 день со дня опубликования настоящего постановления в лесных массивах на территории Демьянское сельское поселение, указанных в приложении к настоящему постановлению.</w:t>
      </w:r>
    </w:p>
    <w:p w:rsidR="00F8009C" w:rsidRPr="00F8009C" w:rsidRDefault="00F8009C" w:rsidP="004B0FD2">
      <w:pPr>
        <w:spacing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4. Запретить на территории Демьянское сельское поселение пользование открытым огнём в целях сжигания мусора и сухой травы. При необходимости проведения выжигания сухой травянистой растительности руководствоваться Методическими рекомендациями по проведению выжигания сухой травянистой растительности, утверждёнными Министерством Российской Федерации по делам гражданской обороны, чрезвычайным ситуациям и ликвидации последствий стихийных бедствий от </w:t>
      </w:r>
      <w:r w:rsidR="004B0FD2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082A7F"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23.01.2014 N 2 - 4 - 87 - 1 - 19, и согласовывать данные мероприятия с </w:t>
      </w:r>
      <w:r w:rsidR="00082A7F" w:rsidRPr="00082A7F">
        <w:rPr>
          <w:rFonts w:ascii="Arial" w:eastAsia="Times New Roman" w:hAnsi="Arial" w:cs="Arial"/>
          <w:sz w:val="26"/>
          <w:szCs w:val="26"/>
          <w:lang w:eastAsia="ru-RU"/>
        </w:rPr>
        <w:t>140 ПСЧ 8 ПСО ФПС ГПС ГУ МЧС России по Тюменской области</w:t>
      </w:r>
      <w:r w:rsidR="00082A7F">
        <w:rPr>
          <w:rFonts w:ascii="Arial" w:eastAsia="Times New Roman" w:hAnsi="Arial" w:cs="Arial"/>
          <w:sz w:val="26"/>
          <w:szCs w:val="26"/>
          <w:lang w:eastAsia="ru-RU"/>
        </w:rPr>
        <w:t xml:space="preserve">, ЕДДС </w:t>
      </w:r>
      <w:proofErr w:type="spellStart"/>
      <w:r w:rsidR="00082A7F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082A7F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района, ГП ТО «</w:t>
      </w:r>
      <w:proofErr w:type="spellStart"/>
      <w:r w:rsidR="00082A7F">
        <w:rPr>
          <w:rFonts w:ascii="Arial" w:eastAsia="Times New Roman" w:hAnsi="Arial" w:cs="Arial"/>
          <w:sz w:val="26"/>
          <w:szCs w:val="26"/>
          <w:lang w:eastAsia="ru-RU"/>
        </w:rPr>
        <w:t>Уватский</w:t>
      </w:r>
      <w:proofErr w:type="spellEnd"/>
      <w:r w:rsidR="00082A7F">
        <w:rPr>
          <w:rFonts w:ascii="Arial" w:eastAsia="Times New Roman" w:hAnsi="Arial" w:cs="Arial"/>
          <w:sz w:val="26"/>
          <w:szCs w:val="26"/>
          <w:lang w:eastAsia="ru-RU"/>
        </w:rPr>
        <w:t xml:space="preserve"> лесхоз»</w:t>
      </w:r>
      <w:r w:rsidRPr="00F8009C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F8009C" w:rsidRPr="00F8009C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5. Рекомендовать населению иметь необходимые </w:t>
      </w:r>
      <w:r w:rsidR="004B0FD2" w:rsidRPr="00F8009C">
        <w:rPr>
          <w:rFonts w:ascii="Arial" w:eastAsia="Times New Roman" w:hAnsi="Arial" w:cs="Arial"/>
          <w:sz w:val="26"/>
          <w:szCs w:val="26"/>
          <w:lang w:eastAsia="ru-RU"/>
        </w:rPr>
        <w:t xml:space="preserve">средства </w:t>
      </w:r>
      <w:r w:rsidR="004B0FD2">
        <w:rPr>
          <w:rFonts w:ascii="Arial" w:eastAsia="Times New Roman" w:hAnsi="Arial" w:cs="Arial"/>
          <w:sz w:val="26"/>
          <w:szCs w:val="26"/>
          <w:lang w:eastAsia="ru-RU"/>
        </w:rPr>
        <w:t>пожаротушения.</w:t>
      </w:r>
    </w:p>
    <w:p w:rsidR="00F8009C" w:rsidRPr="006557B5" w:rsidRDefault="00F8009C" w:rsidP="004B0FD2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" w:name="sub_3"/>
      <w:r>
        <w:rPr>
          <w:rFonts w:ascii="Arial" w:eastAsia="Times New Roman" w:hAnsi="Arial" w:cs="Arial"/>
          <w:sz w:val="26"/>
          <w:szCs w:val="26"/>
          <w:lang w:eastAsia="ru-RU"/>
        </w:rPr>
        <w:t>6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. Настоящее постановление </w:t>
      </w:r>
      <w:r>
        <w:rPr>
          <w:rFonts w:ascii="Arial" w:eastAsia="Times New Roman" w:hAnsi="Arial" w:cs="Arial"/>
          <w:sz w:val="26"/>
          <w:szCs w:val="26"/>
          <w:lang w:eastAsia="ru-RU"/>
        </w:rPr>
        <w:t>обнародовать путем размещения в местах установленных администрацией Демьянского сельского поселения</w:t>
      </w:r>
      <w:r w:rsidR="00D5387A">
        <w:rPr>
          <w:rFonts w:ascii="Arial" w:eastAsia="Times New Roman" w:hAnsi="Arial" w:cs="Arial"/>
          <w:sz w:val="26"/>
          <w:szCs w:val="26"/>
          <w:lang w:eastAsia="ru-RU"/>
        </w:rPr>
        <w:t xml:space="preserve">, 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разместить на </w:t>
      </w:r>
      <w:hyperlink r:id="rId12" w:history="1">
        <w:r w:rsidRPr="006557B5">
          <w:rPr>
            <w:rFonts w:ascii="Arial" w:eastAsia="Times New Roman" w:hAnsi="Arial" w:cs="Arial"/>
            <w:sz w:val="26"/>
            <w:szCs w:val="26"/>
            <w:lang w:eastAsia="ru-RU"/>
          </w:rPr>
          <w:t>официальном сайте</w:t>
        </w:r>
      </w:hyperlink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администрации Демьянского сельского поселения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spellStart"/>
      <w:r w:rsidRPr="006557B5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6557B5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области.</w:t>
      </w:r>
    </w:p>
    <w:p w:rsidR="00F8009C" w:rsidRPr="006557B5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2" w:name="sub_4"/>
      <w:bookmarkEnd w:id="1"/>
      <w:r>
        <w:rPr>
          <w:rFonts w:ascii="Arial" w:eastAsia="Times New Roman" w:hAnsi="Arial" w:cs="Arial"/>
          <w:sz w:val="26"/>
          <w:szCs w:val="26"/>
          <w:lang w:eastAsia="ru-RU"/>
        </w:rPr>
        <w:t>7</w:t>
      </w:r>
      <w:r w:rsidRPr="006557B5">
        <w:rPr>
          <w:rFonts w:ascii="Arial" w:eastAsia="Times New Roman" w:hAnsi="Arial" w:cs="Arial"/>
          <w:sz w:val="26"/>
          <w:szCs w:val="26"/>
          <w:lang w:eastAsia="ru-RU"/>
        </w:rPr>
        <w:t>. Контроль за исполнением настоящего постановления оставляю за собой.</w:t>
      </w:r>
    </w:p>
    <w:bookmarkEnd w:id="2"/>
    <w:p w:rsidR="00F8009C" w:rsidRPr="006557B5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6"/>
        <w:gridCol w:w="3119"/>
      </w:tblGrid>
      <w:tr w:rsidR="00F8009C" w:rsidRPr="006557B5" w:rsidTr="00CB7E20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F8009C" w:rsidRPr="006557B5" w:rsidRDefault="00F8009C" w:rsidP="004B0F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6557B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Глава </w:t>
            </w:r>
            <w:r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F8009C" w:rsidRPr="006557B5" w:rsidRDefault="00F8009C" w:rsidP="004B0F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А.А. Мотовилов</w:t>
            </w:r>
          </w:p>
        </w:tc>
      </w:tr>
    </w:tbl>
    <w:p w:rsidR="00F8009C" w:rsidRPr="006557B5" w:rsidRDefault="00F8009C" w:rsidP="004B0F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sectPr w:rsidR="00F8009C" w:rsidRPr="00655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C53"/>
    <w:multiLevelType w:val="hybridMultilevel"/>
    <w:tmpl w:val="0A34C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35D6"/>
    <w:multiLevelType w:val="multilevel"/>
    <w:tmpl w:val="445E5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C9"/>
    <w:rsid w:val="00082A7F"/>
    <w:rsid w:val="002001C9"/>
    <w:rsid w:val="004B0FD2"/>
    <w:rsid w:val="007A59CD"/>
    <w:rsid w:val="009742E7"/>
    <w:rsid w:val="00A21160"/>
    <w:rsid w:val="00C43A39"/>
    <w:rsid w:val="00D451F1"/>
    <w:rsid w:val="00D5387A"/>
    <w:rsid w:val="00D66C63"/>
    <w:rsid w:val="00E05FD1"/>
    <w:rsid w:val="00F8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CA95F"/>
  <w15:chartTrackingRefBased/>
  <w15:docId w15:val="{FD4D44C9-7CAA-40D0-8259-CD9AB88B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6367/1601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2150845/5305" TargetMode="External"/><Relationship Id="rId12" Type="http://schemas.openxmlformats.org/officeDocument/2006/relationships/hyperlink" Target="http://internet.garant.ru/document/redirect/18700851/1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2150845/11" TargetMode="External"/><Relationship Id="rId11" Type="http://schemas.openxmlformats.org/officeDocument/2006/relationships/hyperlink" Target="http://municipal.garant.ru/document/redirect/10103955/3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municipal.garant.ru/document/redirect/10103955/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186367/1601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2022-04-25T09:38:00Z</dcterms:created>
  <dcterms:modified xsi:type="dcterms:W3CDTF">2022-04-25T09:41:00Z</dcterms:modified>
</cp:coreProperties>
</file>